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3DCFF" w:themeColor="accent5" w:themeTint="33"/>
  <w:body>
    <w:p w:rsidR="00B60F57" w:rsidRDefault="007A268C" w:rsidP="007A268C">
      <w:pPr>
        <w:jc w:val="center"/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2927985</wp:posOffset>
            </wp:positionH>
            <wp:positionV relativeFrom="paragraph">
              <wp:posOffset>252730</wp:posOffset>
            </wp:positionV>
            <wp:extent cx="457200" cy="457200"/>
            <wp:effectExtent l="1905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C3F7E"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7" type="#_x0000_t144" style="width:481.5pt;height:33pt" fillcolor="#2b70ff [1945]">
            <v:shadow color="#868686"/>
            <v:textpath style="font-family:&quot;Arial Black&quot;" fitshape="t" trim="t" string="LA RETE ALTO TIRRENO COSENTINO"/>
          </v:shape>
        </w:pict>
      </w:r>
    </w:p>
    <w:p w:rsidR="009C3F7E" w:rsidRDefault="0046783F" w:rsidP="00117439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1.5pt;height:45pt" fillcolor="#d419ff [1943]">
            <v:shadow color="#868686"/>
            <v:textpath style="font-family:&quot;Arial Black&quot;;v-text-kern:t" trim="t" fitpath="t" string="DEI DIRIGENTI SCOLASTICI"/>
          </v:shape>
        </w:pict>
      </w:r>
    </w:p>
    <w:p w:rsidR="009C3F7E" w:rsidRDefault="00024449" w:rsidP="00117439">
      <w: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6" type="#_x0000_t152" style="width:479.25pt;height:45.75pt" adj="8717" fillcolor="#0070c0" strokeweight="1pt">
            <v:fill color2="yellow"/>
            <v:shadow on="t" opacity="52429f" offset="3pt"/>
            <v:textpath style="font-family:&quot;Arial Black&quot;;v-text-kern:t" trim="t" fitpath="t" xscale="f" string="PER LA BUONA SCUOLA"/>
          </v:shape>
        </w:pict>
      </w:r>
    </w:p>
    <w:p w:rsidR="009C3F7E" w:rsidRPr="00FD2BFC" w:rsidRDefault="009C3F7E" w:rsidP="00A05149">
      <w:pPr>
        <w:tabs>
          <w:tab w:val="left" w:pos="2268"/>
        </w:tabs>
        <w:jc w:val="center"/>
        <w:rPr>
          <w:rFonts w:ascii="Arial Rounded MT Bold" w:hAnsi="Arial Rounded MT Bold"/>
          <w:b/>
          <w:color w:val="00349E" w:themeColor="accent6"/>
          <w:sz w:val="28"/>
          <w:szCs w:val="28"/>
        </w:rPr>
      </w:pPr>
      <w:r w:rsidRPr="00FD2BFC">
        <w:rPr>
          <w:rFonts w:ascii="Arial Rounded MT Bold" w:hAnsi="Arial Rounded MT Bold"/>
          <w:b/>
          <w:color w:val="00349E" w:themeColor="accent6"/>
          <w:sz w:val="28"/>
          <w:szCs w:val="28"/>
        </w:rPr>
        <w:t>E’</w:t>
      </w:r>
      <w:r w:rsidR="00A05149" w:rsidRPr="00FD2BFC">
        <w:rPr>
          <w:rFonts w:ascii="Arial Rounded MT Bold" w:hAnsi="Arial Rounded MT Bold"/>
          <w:b/>
          <w:color w:val="00349E" w:themeColor="accent6"/>
          <w:sz w:val="28"/>
          <w:szCs w:val="28"/>
        </w:rPr>
        <w:t xml:space="preserve"> LIETA </w:t>
      </w:r>
      <w:proofErr w:type="spellStart"/>
      <w:r w:rsidR="00A05149" w:rsidRPr="00FD2BFC">
        <w:rPr>
          <w:rFonts w:ascii="Arial Rounded MT Bold" w:hAnsi="Arial Rounded MT Bold"/>
          <w:b/>
          <w:color w:val="00349E" w:themeColor="accent6"/>
          <w:sz w:val="28"/>
          <w:szCs w:val="28"/>
        </w:rPr>
        <w:t>DI</w:t>
      </w:r>
      <w:proofErr w:type="spellEnd"/>
      <w:r w:rsidR="00A05149" w:rsidRPr="00FD2BFC">
        <w:rPr>
          <w:rFonts w:ascii="Arial Rounded MT Bold" w:hAnsi="Arial Rounded MT Bold"/>
          <w:b/>
          <w:color w:val="00349E" w:themeColor="accent6"/>
          <w:sz w:val="28"/>
          <w:szCs w:val="28"/>
        </w:rPr>
        <w:t xml:space="preserve"> INVITARE</w:t>
      </w:r>
    </w:p>
    <w:p w:rsidR="00FD2BFC" w:rsidRDefault="009C3F7E" w:rsidP="00FD2BFC">
      <w:pPr>
        <w:tabs>
          <w:tab w:val="left" w:pos="2268"/>
        </w:tabs>
        <w:jc w:val="both"/>
        <w:rPr>
          <w:rFonts w:ascii="Broadway" w:hAnsi="Broadway"/>
          <w:color w:val="00349E" w:themeColor="accent6"/>
        </w:rPr>
      </w:pPr>
      <w:r w:rsidRPr="00FD2BFC">
        <w:rPr>
          <w:rFonts w:ascii="Arial Rounded MT Bold" w:hAnsi="Arial Rounded MT Bold"/>
          <w:b/>
          <w:color w:val="00349E" w:themeColor="accent6"/>
        </w:rPr>
        <w:t xml:space="preserve">AUTORITA’ CIVILI , POLITICHE E RELIGIOSE, RAPPRESENTANTI </w:t>
      </w:r>
      <w:proofErr w:type="spellStart"/>
      <w:r w:rsidRPr="00FD2BFC">
        <w:rPr>
          <w:rFonts w:ascii="Arial Rounded MT Bold" w:hAnsi="Arial Rounded MT Bold"/>
          <w:b/>
          <w:color w:val="00349E" w:themeColor="accent6"/>
        </w:rPr>
        <w:t>DI</w:t>
      </w:r>
      <w:proofErr w:type="spellEnd"/>
      <w:r w:rsidRPr="00FD2BFC">
        <w:rPr>
          <w:rFonts w:ascii="Arial Rounded MT Bold" w:hAnsi="Arial Rounded MT Bold"/>
          <w:b/>
          <w:color w:val="00349E" w:themeColor="accent6"/>
        </w:rPr>
        <w:t xml:space="preserve"> ENTI, AZIENDE E ISTITUZIONI, PROFESSIONISTI, RAPPRESENTANTI </w:t>
      </w:r>
      <w:proofErr w:type="spellStart"/>
      <w:r w:rsidRPr="00FD2BFC">
        <w:rPr>
          <w:rFonts w:ascii="Arial Rounded MT Bold" w:hAnsi="Arial Rounded MT Bold"/>
          <w:b/>
          <w:color w:val="00349E" w:themeColor="accent6"/>
        </w:rPr>
        <w:t>DI</w:t>
      </w:r>
      <w:proofErr w:type="spellEnd"/>
      <w:r w:rsidRPr="00FD2BFC">
        <w:rPr>
          <w:rFonts w:ascii="Arial Rounded MT Bold" w:hAnsi="Arial Rounded MT Bold"/>
          <w:b/>
          <w:color w:val="00349E" w:themeColor="accent6"/>
        </w:rPr>
        <w:t xml:space="preserve"> CATEGORIE, FAMIGLIE , STUDENTI, ONLUS</w:t>
      </w:r>
      <w:r w:rsidR="00A05149" w:rsidRPr="00FD2BFC">
        <w:rPr>
          <w:rFonts w:ascii="Arial Rounded MT Bold" w:hAnsi="Arial Rounded MT Bold"/>
          <w:b/>
          <w:color w:val="00349E" w:themeColor="accent6"/>
        </w:rPr>
        <w:t xml:space="preserve">, e TUTTI I PORTATORI </w:t>
      </w:r>
      <w:proofErr w:type="spellStart"/>
      <w:r w:rsidR="00A05149" w:rsidRPr="00FD2BFC">
        <w:rPr>
          <w:rFonts w:ascii="Arial Rounded MT Bold" w:hAnsi="Arial Rounded MT Bold"/>
          <w:b/>
          <w:color w:val="00349E" w:themeColor="accent6"/>
        </w:rPr>
        <w:t>DI</w:t>
      </w:r>
      <w:proofErr w:type="spellEnd"/>
      <w:r w:rsidR="00A05149" w:rsidRPr="00FD2BFC">
        <w:rPr>
          <w:rFonts w:ascii="Arial Rounded MT Bold" w:hAnsi="Arial Rounded MT Bold"/>
          <w:b/>
          <w:color w:val="00349E" w:themeColor="accent6"/>
        </w:rPr>
        <w:t xml:space="preserve"> INTERESSE</w:t>
      </w:r>
      <w:r w:rsidR="00FD2BFC">
        <w:rPr>
          <w:rFonts w:ascii="Arial Rounded MT Bold" w:hAnsi="Arial Rounded MT Bold"/>
          <w:b/>
          <w:color w:val="00349E" w:themeColor="accent6"/>
        </w:rPr>
        <w:t xml:space="preserve">, </w:t>
      </w:r>
      <w:r w:rsidRPr="00FD2BFC">
        <w:rPr>
          <w:rFonts w:ascii="Arial Rounded MT Bold" w:hAnsi="Arial Rounded MT Bold"/>
          <w:b/>
          <w:color w:val="00349E" w:themeColor="accent6"/>
        </w:rPr>
        <w:t xml:space="preserve">ALL’INCONTRO </w:t>
      </w:r>
      <w:proofErr w:type="spellStart"/>
      <w:r w:rsidRPr="00FD2BFC">
        <w:rPr>
          <w:rFonts w:ascii="Arial Rounded MT Bold" w:hAnsi="Arial Rounded MT Bold"/>
          <w:b/>
          <w:color w:val="00349E" w:themeColor="accent6"/>
        </w:rPr>
        <w:t>DI</w:t>
      </w:r>
      <w:proofErr w:type="spellEnd"/>
    </w:p>
    <w:p w:rsidR="00FD2BFC" w:rsidRDefault="009C3F7E" w:rsidP="00FD2BFC">
      <w:pPr>
        <w:tabs>
          <w:tab w:val="left" w:pos="2268"/>
        </w:tabs>
        <w:jc w:val="center"/>
        <w:rPr>
          <w:rFonts w:ascii="Broadway" w:hAnsi="Broadway"/>
          <w:color w:val="00349E" w:themeColor="accent6"/>
        </w:rPr>
      </w:pPr>
      <w:r w:rsidRPr="00FD2BFC">
        <w:rPr>
          <w:rFonts w:ascii="Broadway" w:hAnsi="Broadway"/>
          <w:color w:val="74005E" w:themeColor="accent3" w:themeShade="BF"/>
          <w:sz w:val="32"/>
          <w:szCs w:val="32"/>
          <w:bdr w:val="single" w:sz="4" w:space="0" w:color="auto"/>
        </w:rPr>
        <w:t>PRESENTAZIONE DELLA RIFORMA DELLA SCUOLA</w:t>
      </w:r>
    </w:p>
    <w:p w:rsidR="00A05149" w:rsidRPr="00A05149" w:rsidRDefault="00A05149" w:rsidP="00FD2BFC">
      <w:pPr>
        <w:tabs>
          <w:tab w:val="left" w:pos="2268"/>
        </w:tabs>
        <w:jc w:val="center"/>
        <w:rPr>
          <w:rFonts w:ascii="Broadway" w:hAnsi="Broadway"/>
          <w:color w:val="00349E" w:themeColor="accent6"/>
        </w:rPr>
      </w:pPr>
      <w:r w:rsidRPr="00A05149">
        <w:rPr>
          <w:rFonts w:ascii="Broadway" w:hAnsi="Broadway"/>
          <w:color w:val="00349E" w:themeColor="accent6"/>
        </w:rPr>
        <w:t>per acquisizione proposte finalizzate alla predisposizione del</w:t>
      </w:r>
    </w:p>
    <w:p w:rsidR="00A05149" w:rsidRPr="00A05149" w:rsidRDefault="00A05149" w:rsidP="00A0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268"/>
        </w:tabs>
        <w:jc w:val="center"/>
        <w:rPr>
          <w:rFonts w:ascii="Broadway" w:hAnsi="Broadway"/>
          <w:b/>
          <w:color w:val="68007F" w:themeColor="accent4"/>
          <w:sz w:val="28"/>
          <w:szCs w:val="28"/>
        </w:rPr>
      </w:pPr>
      <w:r w:rsidRPr="00A05149">
        <w:rPr>
          <w:rFonts w:ascii="Broadway" w:hAnsi="Broadway"/>
          <w:b/>
          <w:color w:val="68007F" w:themeColor="accent4"/>
          <w:sz w:val="28"/>
          <w:szCs w:val="28"/>
        </w:rPr>
        <w:t>Piano Triennale dell’Offerta Formativa</w:t>
      </w:r>
    </w:p>
    <w:p w:rsidR="00A05149" w:rsidRDefault="00A05149" w:rsidP="00A05149">
      <w:pPr>
        <w:tabs>
          <w:tab w:val="left" w:pos="2268"/>
        </w:tabs>
        <w:spacing w:after="0" w:line="240" w:lineRule="auto"/>
        <w:jc w:val="center"/>
        <w:rPr>
          <w:rFonts w:ascii="Broadway" w:hAnsi="Broadway"/>
          <w:color w:val="00349E" w:themeColor="accent6"/>
        </w:rPr>
      </w:pPr>
      <w:r w:rsidRPr="00A05149">
        <w:rPr>
          <w:rFonts w:ascii="Broadway" w:hAnsi="Broadway"/>
          <w:color w:val="00349E" w:themeColor="accent6"/>
        </w:rPr>
        <w:t>ai sensi della</w:t>
      </w:r>
      <w:r>
        <w:rPr>
          <w:rFonts w:ascii="Broadway" w:hAnsi="Broadway"/>
          <w:color w:val="00349E" w:themeColor="accent6"/>
        </w:rPr>
        <w:t xml:space="preserve"> Legge 107/2015 comma 2</w:t>
      </w:r>
    </w:p>
    <w:p w:rsidR="00A05149" w:rsidRPr="00A05149" w:rsidRDefault="00A05149" w:rsidP="00A05149">
      <w:pPr>
        <w:tabs>
          <w:tab w:val="left" w:pos="2268"/>
        </w:tabs>
        <w:spacing w:after="0" w:line="240" w:lineRule="auto"/>
        <w:jc w:val="center"/>
        <w:rPr>
          <w:rFonts w:ascii="Broadway" w:hAnsi="Broadway"/>
          <w:color w:val="002676" w:themeColor="accent6" w:themeShade="BF"/>
        </w:rPr>
      </w:pPr>
      <w:r w:rsidRPr="00A05149">
        <w:rPr>
          <w:rFonts w:ascii="Broadway" w:hAnsi="Broadway"/>
          <w:color w:val="002676" w:themeColor="accent6" w:themeShade="BF"/>
        </w:rPr>
        <w:t>,</w:t>
      </w:r>
    </w:p>
    <w:p w:rsidR="00A05149" w:rsidRPr="00E8247B" w:rsidRDefault="00A05149" w:rsidP="00A051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268"/>
        </w:tabs>
        <w:spacing w:after="0" w:line="240" w:lineRule="auto"/>
        <w:jc w:val="center"/>
        <w:rPr>
          <w:rFonts w:ascii="Broadway" w:hAnsi="Broadway"/>
          <w:color w:val="002D69" w:themeColor="accent5" w:themeShade="80"/>
        </w:rPr>
      </w:pPr>
      <w:r w:rsidRPr="00E8247B">
        <w:rPr>
          <w:rFonts w:ascii="Broadway" w:hAnsi="Broadway"/>
          <w:color w:val="002D69" w:themeColor="accent5" w:themeShade="80"/>
        </w:rPr>
        <w:t>PRESSO LA SALA CONFERENZE DELL’Hotel S. Caterina di Scalea</w:t>
      </w:r>
    </w:p>
    <w:p w:rsidR="00A05149" w:rsidRPr="00E8247B" w:rsidRDefault="00A05149" w:rsidP="00A051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268"/>
        </w:tabs>
        <w:spacing w:after="0" w:line="240" w:lineRule="auto"/>
        <w:jc w:val="center"/>
        <w:rPr>
          <w:rFonts w:ascii="Broadway" w:hAnsi="Broadway"/>
          <w:color w:val="002D69" w:themeColor="accent5" w:themeShade="80"/>
        </w:rPr>
      </w:pPr>
      <w:r w:rsidRPr="00E8247B">
        <w:rPr>
          <w:rFonts w:ascii="Broadway" w:hAnsi="Broadway"/>
          <w:color w:val="002D69" w:themeColor="accent5" w:themeShade="80"/>
        </w:rPr>
        <w:t>lunedì 5 ottobre alle ore 15.00</w:t>
      </w:r>
    </w:p>
    <w:p w:rsidR="00A05149" w:rsidRPr="00A05149" w:rsidRDefault="00A05149" w:rsidP="00A05149">
      <w:pPr>
        <w:tabs>
          <w:tab w:val="left" w:pos="2268"/>
        </w:tabs>
        <w:spacing w:after="0" w:line="240" w:lineRule="auto"/>
        <w:jc w:val="center"/>
        <w:rPr>
          <w:rFonts w:ascii="Broadway" w:hAnsi="Broadway"/>
          <w:color w:val="00349E" w:themeColor="accent6"/>
        </w:rPr>
      </w:pPr>
    </w:p>
    <w:p w:rsidR="00F56C17" w:rsidRPr="00FD2BFC" w:rsidRDefault="00F56C17" w:rsidP="00A05149">
      <w:pPr>
        <w:tabs>
          <w:tab w:val="left" w:pos="2268"/>
        </w:tabs>
        <w:spacing w:after="0"/>
        <w:jc w:val="both"/>
        <w:rPr>
          <w:rFonts w:ascii="Arial Rounded MT Bold" w:hAnsi="Arial Rounded MT Bold"/>
          <w:b/>
          <w:color w:val="002676" w:themeColor="accent6" w:themeShade="BF"/>
        </w:rPr>
      </w:pPr>
      <w:r w:rsidRPr="00FD2BFC">
        <w:rPr>
          <w:rFonts w:ascii="Arial Rounded MT Bold" w:hAnsi="Arial Rounded MT Bold"/>
          <w:b/>
          <w:color w:val="002676" w:themeColor="accent6" w:themeShade="BF"/>
        </w:rPr>
        <w:t>NEL CORSO DELL’INCONTRO I DIRIGENTI SCOLASTICI RACCOGLIERANNO LE</w:t>
      </w:r>
      <w:r w:rsidR="00A05149" w:rsidRPr="00FD2BFC">
        <w:rPr>
          <w:rFonts w:ascii="Arial Rounded MT Bold" w:hAnsi="Arial Rounded MT Bold"/>
          <w:b/>
          <w:color w:val="002676" w:themeColor="accent6" w:themeShade="BF"/>
        </w:rPr>
        <w:t xml:space="preserve"> </w:t>
      </w:r>
      <w:r w:rsidRPr="00FD2BFC">
        <w:rPr>
          <w:rFonts w:ascii="Arial Rounded MT Bold" w:hAnsi="Arial Rounded MT Bold"/>
          <w:b/>
          <w:color w:val="002676" w:themeColor="accent6" w:themeShade="BF"/>
        </w:rPr>
        <w:t>PROPOSTE E  ISTANZE DEI PRESENTI PER POTER ELABORARE UN’OFFERTA FORMATIVA TRIENNALE (PTOF) ADEGUATA ALLE ESIGENZE DEL TERRITORIO E AI BISOGNI FORMATIVI DELL’UTENZA.</w:t>
      </w:r>
    </w:p>
    <w:p w:rsidR="00F56C17" w:rsidRPr="00FD2BFC" w:rsidRDefault="00F56C17" w:rsidP="00A05149">
      <w:pPr>
        <w:tabs>
          <w:tab w:val="left" w:pos="2268"/>
        </w:tabs>
        <w:jc w:val="both"/>
        <w:rPr>
          <w:rFonts w:ascii="Arial Rounded MT Bold" w:hAnsi="Arial Rounded MT Bold"/>
          <w:b/>
          <w:color w:val="002676" w:themeColor="accent6" w:themeShade="BF"/>
        </w:rPr>
      </w:pPr>
      <w:r w:rsidRPr="00FD2BFC">
        <w:rPr>
          <w:rFonts w:ascii="Arial Rounded MT Bold" w:hAnsi="Arial Rounded MT Bold"/>
          <w:b/>
          <w:color w:val="002676" w:themeColor="accent6" w:themeShade="BF"/>
        </w:rPr>
        <w:t xml:space="preserve">Questo appuntamento sarà inoltre un’utile occasione di confronto sui temi che riguardano la scuola </w:t>
      </w:r>
      <w:r w:rsidR="007A268C" w:rsidRPr="00FD2BFC">
        <w:rPr>
          <w:rFonts w:ascii="Arial Rounded MT Bold" w:hAnsi="Arial Rounded MT Bold"/>
          <w:b/>
          <w:color w:val="002676" w:themeColor="accent6" w:themeShade="BF"/>
        </w:rPr>
        <w:t>e le aspettative del contesto socio-economico del territorio.</w:t>
      </w:r>
    </w:p>
    <w:p w:rsidR="00A05149" w:rsidRPr="00FD2BFC" w:rsidRDefault="00A05149" w:rsidP="00A05149">
      <w:pPr>
        <w:tabs>
          <w:tab w:val="left" w:pos="2268"/>
        </w:tabs>
        <w:jc w:val="both"/>
        <w:rPr>
          <w:rFonts w:ascii="Arial Rounded MT Bold" w:hAnsi="Arial Rounded MT Bold"/>
          <w:b/>
          <w:color w:val="002676" w:themeColor="accent6" w:themeShade="BF"/>
        </w:rPr>
      </w:pPr>
      <w:r w:rsidRPr="00FD2BFC">
        <w:rPr>
          <w:rFonts w:ascii="Arial Rounded MT Bold" w:hAnsi="Arial Rounded MT Bold"/>
          <w:b/>
          <w:color w:val="002676" w:themeColor="accent6" w:themeShade="BF"/>
        </w:rPr>
        <w:t>Vista la valenza dell’iniziativa, si auspica la partecipazione di quanti interessati alla promozione della scuola e dell’intero territorio.</w:t>
      </w:r>
    </w:p>
    <w:p w:rsidR="007A268C" w:rsidRDefault="007A268C" w:rsidP="00FD2BFC">
      <w:pPr>
        <w:tabs>
          <w:tab w:val="left" w:pos="2268"/>
        </w:tabs>
        <w:spacing w:after="0" w:line="240" w:lineRule="auto"/>
        <w:jc w:val="both"/>
        <w:rPr>
          <w:rFonts w:ascii="Batang" w:eastAsia="Batang" w:hAnsi="Batang"/>
          <w:b/>
          <w:color w:val="002676" w:themeColor="accent6" w:themeShade="BF"/>
          <w:sz w:val="24"/>
          <w:szCs w:val="24"/>
        </w:rPr>
      </w:pPr>
      <w:r w:rsidRPr="00FD2BFC">
        <w:rPr>
          <w:rFonts w:ascii="Batang" w:eastAsia="Batang" w:hAnsi="Batang"/>
          <w:b/>
          <w:color w:val="002676" w:themeColor="accent6" w:themeShade="BF"/>
          <w:sz w:val="24"/>
          <w:szCs w:val="24"/>
        </w:rPr>
        <w:t>I Dirigenti Scolastici della RETE:</w:t>
      </w:r>
    </w:p>
    <w:p w:rsidR="00FD2BFC" w:rsidRPr="00FD2BFC" w:rsidRDefault="00FD2BFC" w:rsidP="00FD2BFC">
      <w:pPr>
        <w:tabs>
          <w:tab w:val="left" w:pos="2268"/>
        </w:tabs>
        <w:spacing w:after="0" w:line="240" w:lineRule="auto"/>
        <w:jc w:val="both"/>
        <w:rPr>
          <w:rFonts w:ascii="Batang" w:eastAsia="Batang" w:hAnsi="Batang"/>
          <w:b/>
          <w:color w:val="002676" w:themeColor="accent6" w:themeShade="BF"/>
          <w:sz w:val="24"/>
          <w:szCs w:val="24"/>
        </w:rPr>
      </w:pPr>
    </w:p>
    <w:p w:rsidR="007A268C" w:rsidRPr="00FD2BFC" w:rsidRDefault="007A268C" w:rsidP="00FD2BFC">
      <w:pPr>
        <w:tabs>
          <w:tab w:val="left" w:pos="2268"/>
        </w:tabs>
        <w:spacing w:after="0" w:line="240" w:lineRule="auto"/>
        <w:jc w:val="both"/>
        <w:rPr>
          <w:rFonts w:ascii="Batang" w:eastAsia="Batang" w:hAnsi="Batang"/>
          <w:b/>
          <w:color w:val="002676" w:themeColor="accent6" w:themeShade="BF"/>
          <w:sz w:val="24"/>
          <w:szCs w:val="24"/>
        </w:rPr>
      </w:pPr>
      <w:r w:rsidRPr="00FD2BFC">
        <w:rPr>
          <w:rFonts w:ascii="Batang" w:eastAsia="Batang" w:hAnsi="Batang"/>
          <w:b/>
          <w:color w:val="002676" w:themeColor="accent6" w:themeShade="BF"/>
          <w:sz w:val="24"/>
          <w:szCs w:val="24"/>
        </w:rPr>
        <w:t>Teresa Barletta Dirigente Scolastico dell’Istituto Comprensivo di Tortora</w:t>
      </w:r>
    </w:p>
    <w:p w:rsidR="007A268C" w:rsidRPr="00FD2BFC" w:rsidRDefault="007A268C" w:rsidP="00FD2BFC">
      <w:pPr>
        <w:tabs>
          <w:tab w:val="left" w:pos="2268"/>
        </w:tabs>
        <w:spacing w:after="0" w:line="240" w:lineRule="auto"/>
        <w:jc w:val="both"/>
        <w:rPr>
          <w:rFonts w:ascii="Batang" w:eastAsia="Batang" w:hAnsi="Batang"/>
          <w:b/>
          <w:color w:val="002676" w:themeColor="accent6" w:themeShade="BF"/>
          <w:sz w:val="24"/>
          <w:szCs w:val="24"/>
        </w:rPr>
      </w:pPr>
      <w:r w:rsidRPr="00FD2BFC">
        <w:rPr>
          <w:rFonts w:ascii="Batang" w:eastAsia="Batang" w:hAnsi="Batang"/>
          <w:b/>
          <w:color w:val="002676" w:themeColor="accent6" w:themeShade="BF"/>
          <w:sz w:val="24"/>
          <w:szCs w:val="24"/>
        </w:rPr>
        <w:t xml:space="preserve">Maria Grazia </w:t>
      </w:r>
      <w:proofErr w:type="spellStart"/>
      <w:r w:rsidRPr="00FD2BFC">
        <w:rPr>
          <w:rFonts w:ascii="Batang" w:eastAsia="Batang" w:hAnsi="Batang"/>
          <w:b/>
          <w:color w:val="002676" w:themeColor="accent6" w:themeShade="BF"/>
          <w:sz w:val="24"/>
          <w:szCs w:val="24"/>
        </w:rPr>
        <w:t>Cianciulli</w:t>
      </w:r>
      <w:proofErr w:type="spellEnd"/>
      <w:r w:rsidRPr="00FD2BFC">
        <w:rPr>
          <w:rFonts w:ascii="Batang" w:eastAsia="Batang" w:hAnsi="Batang"/>
          <w:b/>
          <w:color w:val="002676" w:themeColor="accent6" w:themeShade="BF"/>
          <w:sz w:val="24"/>
          <w:szCs w:val="24"/>
        </w:rPr>
        <w:t xml:space="preserve"> Dirigente Scolastico dei Licei “ T. Campanella” di Belvedere </w:t>
      </w:r>
    </w:p>
    <w:p w:rsidR="007A268C" w:rsidRPr="00FD2BFC" w:rsidRDefault="00A05149" w:rsidP="00FD2BFC">
      <w:pPr>
        <w:tabs>
          <w:tab w:val="left" w:pos="2268"/>
        </w:tabs>
        <w:spacing w:after="0" w:line="240" w:lineRule="auto"/>
        <w:jc w:val="both"/>
        <w:rPr>
          <w:rFonts w:ascii="Batang" w:eastAsia="Batang" w:hAnsi="Batang"/>
          <w:b/>
          <w:color w:val="002676" w:themeColor="accent6" w:themeShade="BF"/>
          <w:sz w:val="24"/>
          <w:szCs w:val="24"/>
        </w:rPr>
      </w:pPr>
      <w:r w:rsidRPr="00FD2BFC">
        <w:rPr>
          <w:rFonts w:ascii="Batang" w:eastAsia="Batang" w:hAnsi="Batang"/>
          <w:b/>
          <w:color w:val="002676" w:themeColor="accent6" w:themeShade="BF"/>
          <w:sz w:val="24"/>
          <w:szCs w:val="24"/>
        </w:rPr>
        <w:t>Filo</w:t>
      </w:r>
      <w:r w:rsidR="007A268C" w:rsidRPr="00FD2BFC">
        <w:rPr>
          <w:rFonts w:ascii="Batang" w:eastAsia="Batang" w:hAnsi="Batang"/>
          <w:b/>
          <w:color w:val="002676" w:themeColor="accent6" w:themeShade="BF"/>
          <w:sz w:val="24"/>
          <w:szCs w:val="24"/>
        </w:rPr>
        <w:t xml:space="preserve">mena D’Amante Dirigente Scolastico del Liceo “ P. </w:t>
      </w:r>
      <w:proofErr w:type="spellStart"/>
      <w:r w:rsidR="007A268C" w:rsidRPr="00FD2BFC">
        <w:rPr>
          <w:rFonts w:ascii="Batang" w:eastAsia="Batang" w:hAnsi="Batang"/>
          <w:b/>
          <w:color w:val="002676" w:themeColor="accent6" w:themeShade="BF"/>
          <w:sz w:val="24"/>
          <w:szCs w:val="24"/>
        </w:rPr>
        <w:t>Metastasio</w:t>
      </w:r>
      <w:proofErr w:type="spellEnd"/>
      <w:r w:rsidR="007A268C" w:rsidRPr="00FD2BFC">
        <w:rPr>
          <w:rFonts w:ascii="Batang" w:eastAsia="Batang" w:hAnsi="Batang"/>
          <w:b/>
          <w:color w:val="002676" w:themeColor="accent6" w:themeShade="BF"/>
          <w:sz w:val="24"/>
          <w:szCs w:val="24"/>
        </w:rPr>
        <w:t>” di Scalea</w:t>
      </w:r>
    </w:p>
    <w:p w:rsidR="007A268C" w:rsidRPr="00FD2BFC" w:rsidRDefault="007A268C" w:rsidP="00FD2BFC">
      <w:pPr>
        <w:tabs>
          <w:tab w:val="left" w:pos="2268"/>
        </w:tabs>
        <w:spacing w:after="0" w:line="240" w:lineRule="auto"/>
        <w:jc w:val="both"/>
        <w:rPr>
          <w:rFonts w:ascii="Batang" w:eastAsia="Batang" w:hAnsi="Batang"/>
          <w:b/>
          <w:color w:val="002676" w:themeColor="accent6" w:themeShade="BF"/>
          <w:sz w:val="24"/>
          <w:szCs w:val="24"/>
        </w:rPr>
      </w:pPr>
      <w:r w:rsidRPr="00FD2BFC">
        <w:rPr>
          <w:rFonts w:ascii="Batang" w:eastAsia="Batang" w:hAnsi="Batang"/>
          <w:b/>
          <w:color w:val="002676" w:themeColor="accent6" w:themeShade="BF"/>
          <w:sz w:val="24"/>
          <w:szCs w:val="24"/>
        </w:rPr>
        <w:t>Patrizia D’Amico Dirigente Scolastico dell’IISS di Praia a Mare</w:t>
      </w:r>
    </w:p>
    <w:p w:rsidR="007A268C" w:rsidRPr="00FD2BFC" w:rsidRDefault="007A268C" w:rsidP="00FD2BFC">
      <w:pPr>
        <w:tabs>
          <w:tab w:val="left" w:pos="2268"/>
        </w:tabs>
        <w:spacing w:after="0" w:line="240" w:lineRule="auto"/>
        <w:jc w:val="both"/>
        <w:rPr>
          <w:rFonts w:ascii="Batang" w:eastAsia="Batang" w:hAnsi="Batang"/>
          <w:b/>
          <w:color w:val="002676" w:themeColor="accent6" w:themeShade="BF"/>
          <w:sz w:val="24"/>
          <w:szCs w:val="24"/>
        </w:rPr>
      </w:pPr>
      <w:r w:rsidRPr="00FD2BFC">
        <w:rPr>
          <w:rFonts w:ascii="Batang" w:eastAsia="Batang" w:hAnsi="Batang"/>
          <w:b/>
          <w:color w:val="002676" w:themeColor="accent6" w:themeShade="BF"/>
          <w:sz w:val="24"/>
          <w:szCs w:val="24"/>
        </w:rPr>
        <w:t>Patrizia Granato Dirigente Scolastico dell’I.C. di Praia a Mare</w:t>
      </w:r>
    </w:p>
    <w:p w:rsidR="007A268C" w:rsidRPr="00FD2BFC" w:rsidRDefault="007A268C" w:rsidP="00FD2BFC">
      <w:pPr>
        <w:tabs>
          <w:tab w:val="left" w:pos="2268"/>
        </w:tabs>
        <w:spacing w:after="0" w:line="240" w:lineRule="auto"/>
        <w:jc w:val="both"/>
        <w:rPr>
          <w:rFonts w:ascii="Batang" w:eastAsia="Batang" w:hAnsi="Batang"/>
          <w:b/>
          <w:color w:val="002676" w:themeColor="accent6" w:themeShade="BF"/>
          <w:sz w:val="24"/>
          <w:szCs w:val="24"/>
        </w:rPr>
      </w:pPr>
      <w:r w:rsidRPr="00FD2BFC">
        <w:rPr>
          <w:rFonts w:ascii="Batang" w:eastAsia="Batang" w:hAnsi="Batang"/>
          <w:b/>
          <w:color w:val="002676" w:themeColor="accent6" w:themeShade="BF"/>
          <w:sz w:val="24"/>
          <w:szCs w:val="24"/>
        </w:rPr>
        <w:t>Saverio Ordine Dirigente Scolastico dell’I.C. di Scalea</w:t>
      </w:r>
    </w:p>
    <w:sectPr w:rsidR="007A268C" w:rsidRPr="00FD2BFC" w:rsidSect="00B60F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48C" w:rsidRDefault="0039148C" w:rsidP="00117439">
      <w:pPr>
        <w:spacing w:after="0" w:line="240" w:lineRule="auto"/>
      </w:pPr>
      <w:r>
        <w:separator/>
      </w:r>
    </w:p>
  </w:endnote>
  <w:endnote w:type="continuationSeparator" w:id="0">
    <w:p w:rsidR="0039148C" w:rsidRDefault="0039148C" w:rsidP="00117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439" w:rsidRDefault="0011743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439" w:rsidRDefault="00117439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439" w:rsidRDefault="0011743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48C" w:rsidRDefault="0039148C" w:rsidP="00117439">
      <w:pPr>
        <w:spacing w:after="0" w:line="240" w:lineRule="auto"/>
      </w:pPr>
      <w:r>
        <w:separator/>
      </w:r>
    </w:p>
  </w:footnote>
  <w:footnote w:type="continuationSeparator" w:id="0">
    <w:p w:rsidR="0039148C" w:rsidRDefault="0039148C" w:rsidP="00117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439" w:rsidRDefault="0011743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25904"/>
      <w:docPartObj>
        <w:docPartGallery w:val="Watermarks"/>
        <w:docPartUnique/>
      </w:docPartObj>
    </w:sdtPr>
    <w:sdtContent>
      <w:p w:rsidR="00117439" w:rsidRDefault="00117439">
        <w:pPr>
          <w:pStyle w:val="Intestazione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176551" o:spid="_x0000_s2049" type="#_x0000_t136" style="position:absolute;margin-left:0;margin-top:0;width:552pt;height:127.35pt;rotation:315;z-index:-251656192;mso-position-horizontal:center;mso-position-horizontal-relative:margin;mso-position-vertical:center;mso-position-vertical-relative:margin" o:allowincell="f" fillcolor="#7030a0" stroked="f">
              <v:fill opacity=".5"/>
              <v:textpath style="font-family:&quot;Calibri&quot;;font-size:1pt" string="LA BUONA SCUOLA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439" w:rsidRDefault="00117439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hdrShapeDefaults>
    <o:shapedefaults v:ext="edit" spidmax="3074">
      <o:colormenu v:ext="edit" fillcolor="none [664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17439"/>
    <w:rsid w:val="00024449"/>
    <w:rsid w:val="00117439"/>
    <w:rsid w:val="0039148C"/>
    <w:rsid w:val="0046783F"/>
    <w:rsid w:val="007743A9"/>
    <w:rsid w:val="007A268C"/>
    <w:rsid w:val="00805A73"/>
    <w:rsid w:val="00896845"/>
    <w:rsid w:val="009C3F7E"/>
    <w:rsid w:val="00A05149"/>
    <w:rsid w:val="00B60F57"/>
    <w:rsid w:val="00E8247B"/>
    <w:rsid w:val="00F56C17"/>
    <w:rsid w:val="00FD2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0F57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1174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17439"/>
  </w:style>
  <w:style w:type="paragraph" w:styleId="Pidipagina">
    <w:name w:val="footer"/>
    <w:basedOn w:val="Normale"/>
    <w:link w:val="PidipaginaCarattere"/>
    <w:uiPriority w:val="99"/>
    <w:semiHidden/>
    <w:unhideWhenUsed/>
    <w:rsid w:val="001174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174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Carta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A2C3D-D03C-42F3-99A9-E812E07CE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2015-09-30T15:11:00Z</cp:lastPrinted>
  <dcterms:created xsi:type="dcterms:W3CDTF">2015-09-30T15:13:00Z</dcterms:created>
  <dcterms:modified xsi:type="dcterms:W3CDTF">2015-09-30T15:13:00Z</dcterms:modified>
</cp:coreProperties>
</file>